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2FDD5" w14:textId="4F105B1A" w:rsidR="001447A5" w:rsidRDefault="00D507B0" w:rsidP="00D507B0">
      <w:pPr>
        <w:pStyle w:val="Titolo1"/>
        <w:jc w:val="center"/>
      </w:pPr>
      <w:r>
        <w:t>F.A.Q.</w:t>
      </w:r>
    </w:p>
    <w:p w14:paraId="77E40B48" w14:textId="5F2F46CE" w:rsidR="00D507B0" w:rsidRDefault="00D507B0" w:rsidP="00D507B0">
      <w:pPr>
        <w:pStyle w:val="Titolo1"/>
        <w:jc w:val="center"/>
      </w:pPr>
      <w:r>
        <w:t>Aggiornate a</w:t>
      </w:r>
      <w:r w:rsidR="0062394C">
        <w:t>l</w:t>
      </w:r>
      <w:r w:rsidR="00207350">
        <w:t xml:space="preserve"> </w:t>
      </w:r>
      <w:r w:rsidR="00C113A1">
        <w:t>22</w:t>
      </w:r>
      <w:r w:rsidR="004B09AF">
        <w:t xml:space="preserve"> novembre </w:t>
      </w:r>
      <w:r w:rsidR="00EA1A2F">
        <w:t>2024</w:t>
      </w:r>
    </w:p>
    <w:p w14:paraId="2B8B84EE" w14:textId="22777096" w:rsidR="004B09AF" w:rsidRPr="004B09AF" w:rsidRDefault="004B09AF" w:rsidP="004B09AF">
      <w:pPr>
        <w:jc w:val="center"/>
      </w:pPr>
      <w:r>
        <w:t>§</w:t>
      </w:r>
    </w:p>
    <w:p w14:paraId="116E8008" w14:textId="606548B2" w:rsidR="00D507B0" w:rsidRDefault="00D507B0" w:rsidP="00D507B0">
      <w:pPr>
        <w:pStyle w:val="Titolo2"/>
        <w:jc w:val="both"/>
      </w:pPr>
      <w:r>
        <w:t xml:space="preserve">Procedura di selezione per l’esecuzione dei pacchetti di lavoro per i programmi semplici REG UE n. 1144/2014 </w:t>
      </w:r>
      <w:r w:rsidR="005D646A" w:rsidRPr="005D646A">
        <w:t>Berry Swing: Little European heroes against climate change! Best European Reliability and Youthfulness</w:t>
      </w:r>
    </w:p>
    <w:p w14:paraId="56CDCDDE" w14:textId="06B1EAB7" w:rsidR="00C113A1" w:rsidRDefault="00C113A1" w:rsidP="004B09AF">
      <w:pPr>
        <w:jc w:val="center"/>
      </w:pPr>
      <w:r>
        <w:t>Avviso pubblicato in GU UE il 22 novembre 2024 al numero 714198-2024</w:t>
      </w:r>
    </w:p>
    <w:p w14:paraId="46D0F36E" w14:textId="33BC386F" w:rsidR="004B09AF" w:rsidRPr="004B09AF" w:rsidRDefault="004B09AF" w:rsidP="004B09AF">
      <w:pPr>
        <w:jc w:val="center"/>
      </w:pPr>
      <w:r>
        <w:t>§</w:t>
      </w:r>
    </w:p>
    <w:p w14:paraId="0AA180A5" w14:textId="37AFFF73" w:rsidR="00D507B0" w:rsidRPr="00B012DE" w:rsidRDefault="00D507B0" w:rsidP="00D507B0">
      <w:pPr>
        <w:pStyle w:val="Titolo3"/>
      </w:pPr>
      <w:r w:rsidRPr="00B012DE">
        <w:t xml:space="preserve">Domanda </w:t>
      </w:r>
      <w:r w:rsidR="00C113A1">
        <w:t>1</w:t>
      </w:r>
    </w:p>
    <w:p w14:paraId="7C6FF2F4" w14:textId="3BF1FBEE" w:rsidR="00D507B0" w:rsidRDefault="00D507B0" w:rsidP="00D507B0">
      <w:pPr>
        <w:spacing w:line="360" w:lineRule="auto"/>
        <w:jc w:val="both"/>
      </w:pPr>
      <w:r w:rsidRPr="00D507B0">
        <w:t>Dove è possibile prendere visione della ripartizione del budget per pa</w:t>
      </w:r>
      <w:r>
        <w:t>ese?</w:t>
      </w:r>
    </w:p>
    <w:p w14:paraId="14A8A33D" w14:textId="52FED576" w:rsidR="00D507B0" w:rsidRDefault="00D507B0" w:rsidP="00D507B0">
      <w:pPr>
        <w:pStyle w:val="Titolo3"/>
      </w:pPr>
      <w:r>
        <w:t xml:space="preserve">Risposta </w:t>
      </w:r>
      <w:r w:rsidR="00C113A1">
        <w:t>1</w:t>
      </w:r>
    </w:p>
    <w:p w14:paraId="1B064D91" w14:textId="2085C343" w:rsidR="00E32D8E" w:rsidRDefault="00D507B0" w:rsidP="004B09AF">
      <w:pPr>
        <w:spacing w:line="360" w:lineRule="auto"/>
        <w:jc w:val="both"/>
      </w:pPr>
      <w:r>
        <w:t xml:space="preserve">È possibile chiedere la visione dei documenti ad accesso limitato (cronoprogramma e budget) facendone richiesta tramite </w:t>
      </w:r>
      <w:r w:rsidR="00EA1A2F">
        <w:t>e-mail</w:t>
      </w:r>
      <w:r>
        <w:t xml:space="preserve">, scrivendo </w:t>
      </w:r>
      <w:r w:rsidR="005D646A">
        <w:t xml:space="preserve">all’indirizzo </w:t>
      </w:r>
      <w:r w:rsidR="004B09AF">
        <w:t xml:space="preserve"> </w:t>
      </w:r>
      <w:hyperlink r:id="rId5" w:history="1">
        <w:r w:rsidR="00D0525F" w:rsidRPr="00D0525F">
          <w:rPr>
            <w:rStyle w:val="Collegamentoipertestuale"/>
          </w:rPr>
          <w:t>progetticsoitaly@gmail.com</w:t>
        </w:r>
      </w:hyperlink>
    </w:p>
    <w:p w14:paraId="01ECC8EC" w14:textId="77777777" w:rsidR="004B09AF" w:rsidRPr="00D507B0" w:rsidRDefault="004B09AF" w:rsidP="004B09AF">
      <w:pPr>
        <w:spacing w:after="0" w:line="360" w:lineRule="auto"/>
        <w:jc w:val="both"/>
      </w:pPr>
    </w:p>
    <w:sectPr w:rsidR="004B09AF" w:rsidRPr="00D507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917C5"/>
    <w:multiLevelType w:val="multilevel"/>
    <w:tmpl w:val="3BDA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A0533"/>
    <w:multiLevelType w:val="multilevel"/>
    <w:tmpl w:val="331C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33BF"/>
    <w:multiLevelType w:val="multilevel"/>
    <w:tmpl w:val="D9EE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4024A8"/>
    <w:multiLevelType w:val="multilevel"/>
    <w:tmpl w:val="F776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24B87"/>
    <w:multiLevelType w:val="multilevel"/>
    <w:tmpl w:val="96D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F4B72"/>
    <w:multiLevelType w:val="multilevel"/>
    <w:tmpl w:val="354E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725445">
    <w:abstractNumId w:val="5"/>
  </w:num>
  <w:num w:numId="2" w16cid:durableId="1895382690">
    <w:abstractNumId w:val="6"/>
  </w:num>
  <w:num w:numId="3" w16cid:durableId="4982582">
    <w:abstractNumId w:val="0"/>
  </w:num>
  <w:num w:numId="4" w16cid:durableId="1004085564">
    <w:abstractNumId w:val="4"/>
  </w:num>
  <w:num w:numId="5" w16cid:durableId="2039314622">
    <w:abstractNumId w:val="2"/>
  </w:num>
  <w:num w:numId="6" w16cid:durableId="1416784586">
    <w:abstractNumId w:val="1"/>
  </w:num>
  <w:num w:numId="7" w16cid:durableId="66316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B0"/>
    <w:rsid w:val="00003504"/>
    <w:rsid w:val="0006190B"/>
    <w:rsid w:val="00064843"/>
    <w:rsid w:val="001447A5"/>
    <w:rsid w:val="001B46B4"/>
    <w:rsid w:val="001D4FFD"/>
    <w:rsid w:val="001F74D3"/>
    <w:rsid w:val="00207350"/>
    <w:rsid w:val="00364C0A"/>
    <w:rsid w:val="003A4AC7"/>
    <w:rsid w:val="003B26C2"/>
    <w:rsid w:val="00462121"/>
    <w:rsid w:val="004A6F85"/>
    <w:rsid w:val="004B09AF"/>
    <w:rsid w:val="004C302B"/>
    <w:rsid w:val="005B3B6C"/>
    <w:rsid w:val="005D646A"/>
    <w:rsid w:val="0062394C"/>
    <w:rsid w:val="006628C9"/>
    <w:rsid w:val="006D519B"/>
    <w:rsid w:val="007B2038"/>
    <w:rsid w:val="00822F7B"/>
    <w:rsid w:val="008B6FEA"/>
    <w:rsid w:val="00956B62"/>
    <w:rsid w:val="009B5C39"/>
    <w:rsid w:val="00AE4E44"/>
    <w:rsid w:val="00AF4E95"/>
    <w:rsid w:val="00B012DE"/>
    <w:rsid w:val="00BF0626"/>
    <w:rsid w:val="00C113A1"/>
    <w:rsid w:val="00D0525F"/>
    <w:rsid w:val="00D411D5"/>
    <w:rsid w:val="00D507B0"/>
    <w:rsid w:val="00DF1304"/>
    <w:rsid w:val="00E32D8E"/>
    <w:rsid w:val="00E7439D"/>
    <w:rsid w:val="00E9476D"/>
    <w:rsid w:val="00EA1A2F"/>
    <w:rsid w:val="00EF6F07"/>
    <w:rsid w:val="00F278B8"/>
    <w:rsid w:val="00F6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4611"/>
  <w15:chartTrackingRefBased/>
  <w15:docId w15:val="{51CF7D13-CD88-7F43-AF07-2EBA93FD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9AF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09AF"/>
    <w:pPr>
      <w:pBdr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pBdr>
      <w:shd w:val="clear" w:color="auto" w:fill="EADD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E1E75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B09AF"/>
    <w:pPr>
      <w:pBdr>
        <w:top w:val="single" w:sz="4" w:space="0" w:color="9B57D3" w:themeColor="accent2"/>
        <w:left w:val="single" w:sz="48" w:space="2" w:color="9B57D3" w:themeColor="accent2"/>
        <w:bottom w:val="single" w:sz="4" w:space="0" w:color="9B57D3" w:themeColor="accent2"/>
        <w:right w:val="single" w:sz="4" w:space="4" w:color="9B57D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B09AF"/>
    <w:pPr>
      <w:pBdr>
        <w:left w:val="single" w:sz="48" w:space="2" w:color="9B57D3" w:themeColor="accent2"/>
        <w:bottom w:val="single" w:sz="4" w:space="0" w:color="9B57D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9AF"/>
    <w:pPr>
      <w:pBdr>
        <w:left w:val="single" w:sz="4" w:space="2" w:color="9B57D3" w:themeColor="accent2"/>
        <w:bottom w:val="single" w:sz="4" w:space="2" w:color="9B57D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9AF"/>
    <w:pPr>
      <w:pBdr>
        <w:left w:val="dotted" w:sz="4" w:space="2" w:color="9B57D3" w:themeColor="accent2"/>
        <w:bottom w:val="dotted" w:sz="4" w:space="2" w:color="9B57D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2EB0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9AF"/>
    <w:pPr>
      <w:pBdr>
        <w:bottom w:val="single" w:sz="4" w:space="2" w:color="D6BBE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2EB0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9AF"/>
    <w:pPr>
      <w:pBdr>
        <w:bottom w:val="dotted" w:sz="4" w:space="2" w:color="C29AE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2EB0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9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B57D3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9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B57D3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9AF"/>
    <w:rPr>
      <w:rFonts w:asciiTheme="majorHAnsi" w:eastAsiaTheme="majorEastAsia" w:hAnsiTheme="majorHAnsi" w:cstheme="majorBidi"/>
      <w:b/>
      <w:bCs/>
      <w:i/>
      <w:iCs/>
      <w:color w:val="4E1E75" w:themeColor="accent2" w:themeShade="7F"/>
      <w:shd w:val="clear" w:color="auto" w:fill="EADDF6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09AF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B09AF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9AF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9AF"/>
    <w:rPr>
      <w:rFonts w:asciiTheme="majorHAnsi" w:eastAsiaTheme="majorEastAsia" w:hAnsiTheme="majorHAnsi" w:cstheme="majorBidi"/>
      <w:b/>
      <w:bCs/>
      <w:i/>
      <w:iCs/>
      <w:color w:val="752EB0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9AF"/>
    <w:rPr>
      <w:rFonts w:asciiTheme="majorHAnsi" w:eastAsiaTheme="majorEastAsia" w:hAnsiTheme="majorHAnsi" w:cstheme="majorBidi"/>
      <w:i/>
      <w:iCs/>
      <w:color w:val="752EB0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9AF"/>
    <w:rPr>
      <w:rFonts w:asciiTheme="majorHAnsi" w:eastAsiaTheme="majorEastAsia" w:hAnsiTheme="majorHAnsi" w:cstheme="majorBidi"/>
      <w:i/>
      <w:iCs/>
      <w:color w:val="752EB0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9AF"/>
    <w:rPr>
      <w:rFonts w:asciiTheme="majorHAnsi" w:eastAsiaTheme="majorEastAsia" w:hAnsiTheme="majorHAnsi" w:cstheme="majorBidi"/>
      <w:i/>
      <w:iCs/>
      <w:color w:val="9B57D3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9AF"/>
    <w:rPr>
      <w:rFonts w:asciiTheme="majorHAnsi" w:eastAsiaTheme="majorEastAsia" w:hAnsiTheme="majorHAnsi" w:cstheme="majorBidi"/>
      <w:i/>
      <w:iCs/>
      <w:color w:val="9B57D3" w:themeColor="accen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B09AF"/>
    <w:rPr>
      <w:b/>
      <w:bCs/>
      <w:color w:val="752EB0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9AF"/>
    <w:pPr>
      <w:pBdr>
        <w:top w:val="single" w:sz="48" w:space="0" w:color="9B57D3" w:themeColor="accent2"/>
        <w:bottom w:val="single" w:sz="48" w:space="0" w:color="9B57D3" w:themeColor="accent2"/>
      </w:pBdr>
      <w:shd w:val="clear" w:color="auto" w:fill="9B57D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4B09A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B57D3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9AF"/>
    <w:pPr>
      <w:pBdr>
        <w:bottom w:val="dotted" w:sz="8" w:space="10" w:color="9B57D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E1E75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9AF"/>
    <w:rPr>
      <w:rFonts w:asciiTheme="majorHAnsi" w:eastAsiaTheme="majorEastAsia" w:hAnsiTheme="majorHAnsi" w:cstheme="majorBidi"/>
      <w:i/>
      <w:iCs/>
      <w:color w:val="4E1E75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4B09AF"/>
    <w:rPr>
      <w:b/>
      <w:bCs/>
      <w:spacing w:val="0"/>
    </w:rPr>
  </w:style>
  <w:style w:type="character" w:styleId="Enfasicorsivo">
    <w:name w:val="Emphasis"/>
    <w:uiPriority w:val="20"/>
    <w:qFormat/>
    <w:rsid w:val="004B09AF"/>
    <w:rPr>
      <w:rFonts w:asciiTheme="majorHAnsi" w:eastAsiaTheme="majorEastAsia" w:hAnsiTheme="majorHAnsi" w:cstheme="majorBidi"/>
      <w:b/>
      <w:bCs/>
      <w:i/>
      <w:iCs/>
      <w:color w:val="9B57D3" w:themeColor="accent2"/>
      <w:bdr w:val="single" w:sz="18" w:space="0" w:color="EADDF6" w:themeColor="accent2" w:themeTint="33"/>
      <w:shd w:val="clear" w:color="auto" w:fill="EADDF6" w:themeFill="accent2" w:themeFillTint="33"/>
    </w:rPr>
  </w:style>
  <w:style w:type="paragraph" w:styleId="Nessunaspaziatura">
    <w:name w:val="No Spacing"/>
    <w:basedOn w:val="Normale"/>
    <w:link w:val="NessunaspaziaturaCarattere"/>
    <w:uiPriority w:val="1"/>
    <w:qFormat/>
    <w:rsid w:val="004B09AF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507B0"/>
    <w:rPr>
      <w:i/>
      <w:i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09A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B09AF"/>
    <w:rPr>
      <w:i w:val="0"/>
      <w:iCs w:val="0"/>
      <w:color w:val="752EB0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9AF"/>
    <w:rPr>
      <w:color w:val="752EB0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9AF"/>
    <w:pPr>
      <w:pBdr>
        <w:top w:val="dotted" w:sz="8" w:space="10" w:color="9B57D3" w:themeColor="accent2"/>
        <w:bottom w:val="dotted" w:sz="8" w:space="10" w:color="9B57D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B57D3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9AF"/>
    <w:rPr>
      <w:rFonts w:asciiTheme="majorHAnsi" w:eastAsiaTheme="majorEastAsia" w:hAnsiTheme="majorHAnsi" w:cstheme="majorBidi"/>
      <w:b/>
      <w:bCs/>
      <w:i/>
      <w:iCs/>
      <w:color w:val="9B57D3" w:themeColor="accent2"/>
      <w:sz w:val="20"/>
      <w:szCs w:val="20"/>
    </w:rPr>
  </w:style>
  <w:style w:type="character" w:styleId="Enfasidelicata">
    <w:name w:val="Subtle Emphasis"/>
    <w:uiPriority w:val="19"/>
    <w:qFormat/>
    <w:rsid w:val="004B09AF"/>
    <w:rPr>
      <w:rFonts w:asciiTheme="majorHAnsi" w:eastAsiaTheme="majorEastAsia" w:hAnsiTheme="majorHAnsi" w:cstheme="majorBidi"/>
      <w:i/>
      <w:iCs/>
      <w:color w:val="9B57D3" w:themeColor="accent2"/>
    </w:rPr>
  </w:style>
  <w:style w:type="character" w:styleId="Enfasiintensa">
    <w:name w:val="Intense Emphasis"/>
    <w:uiPriority w:val="21"/>
    <w:qFormat/>
    <w:rsid w:val="004B09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B57D3" w:themeColor="accent2"/>
      <w:shd w:val="clear" w:color="auto" w:fill="9B57D3" w:themeFill="accent2"/>
      <w:vertAlign w:val="baseline"/>
    </w:rPr>
  </w:style>
  <w:style w:type="character" w:styleId="Riferimentodelicato">
    <w:name w:val="Subtle Reference"/>
    <w:uiPriority w:val="31"/>
    <w:qFormat/>
    <w:rsid w:val="004B09AF"/>
    <w:rPr>
      <w:i/>
      <w:iCs/>
      <w:smallCaps/>
      <w:color w:val="9B57D3" w:themeColor="accent2"/>
      <w:u w:color="9B57D3" w:themeColor="accent2"/>
    </w:rPr>
  </w:style>
  <w:style w:type="character" w:styleId="Riferimentointenso">
    <w:name w:val="Intense Reference"/>
    <w:uiPriority w:val="32"/>
    <w:qFormat/>
    <w:rsid w:val="004B09AF"/>
    <w:rPr>
      <w:b/>
      <w:bCs/>
      <w:i/>
      <w:iCs/>
      <w:smallCaps/>
      <w:color w:val="9B57D3" w:themeColor="accent2"/>
      <w:u w:color="9B57D3" w:themeColor="accent2"/>
    </w:rPr>
  </w:style>
  <w:style w:type="character" w:styleId="Titolodellibro">
    <w:name w:val="Book Title"/>
    <w:uiPriority w:val="33"/>
    <w:qFormat/>
    <w:rsid w:val="004B09AF"/>
    <w:rPr>
      <w:rFonts w:asciiTheme="majorHAnsi" w:eastAsiaTheme="majorEastAsia" w:hAnsiTheme="majorHAnsi" w:cstheme="majorBidi"/>
      <w:b/>
      <w:bCs/>
      <w:i/>
      <w:iCs/>
      <w:smallCaps/>
      <w:color w:val="752EB0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B09A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D507B0"/>
    <w:rPr>
      <w:color w:val="0066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etticsoitaly@gmail.com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iunioni ione">
  <a:themeElements>
    <a:clrScheme name="Viol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Riunioni ione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iunioni ione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8170</dc:creator>
  <cp:keywords/>
  <dc:description/>
  <cp:lastModifiedBy>8170</cp:lastModifiedBy>
  <cp:revision>33</cp:revision>
  <cp:lastPrinted>2024-02-15T10:44:00Z</cp:lastPrinted>
  <dcterms:created xsi:type="dcterms:W3CDTF">2023-12-02T11:49:00Z</dcterms:created>
  <dcterms:modified xsi:type="dcterms:W3CDTF">2024-11-22T09:27:00Z</dcterms:modified>
</cp:coreProperties>
</file>